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120" w:line="720" w:lineRule="exact"/>
        <w:jc w:val="left"/>
        <w:rPr>
          <w:rFonts w:ascii="Times New Roman" w:hAnsi="Times New Roman" w:eastAsia="方正仿宋_GBK"/>
          <w:b/>
          <w:color w:val="000000"/>
          <w:spacing w:val="-6"/>
          <w:kern w:val="0"/>
          <w:sz w:val="28"/>
          <w:szCs w:val="24"/>
        </w:rPr>
      </w:pPr>
      <w:r>
        <w:rPr>
          <w:rFonts w:hint="eastAsia" w:ascii="Times New Roman" w:hAnsi="Times New Roman" w:eastAsia="方正仿宋_GBK"/>
          <w:b/>
          <w:color w:val="000000"/>
          <w:spacing w:val="-6"/>
          <w:kern w:val="0"/>
          <w:sz w:val="28"/>
          <w:szCs w:val="24"/>
        </w:rPr>
        <w:t>附件1：</w:t>
      </w:r>
    </w:p>
    <w:p>
      <w:pPr>
        <w:autoSpaceDE w:val="0"/>
        <w:autoSpaceDN w:val="0"/>
        <w:adjustRightInd w:val="0"/>
        <w:spacing w:line="611" w:lineRule="exact"/>
        <w:jc w:val="center"/>
        <w:rPr>
          <w:rFonts w:ascii="Times New Roman" w:hAnsi="Times New Roman" w:eastAsia="方正小标宋_GBK"/>
          <w:b/>
          <w:color w:val="000000"/>
          <w:spacing w:val="-6"/>
          <w:kern w:val="0"/>
          <w:sz w:val="36"/>
          <w:szCs w:val="24"/>
        </w:rPr>
      </w:pPr>
      <w:r>
        <w:rPr>
          <w:rFonts w:hint="eastAsia" w:ascii="Times New Roman" w:hAnsi="Times New Roman" w:eastAsia="方正小标宋_GBK"/>
          <w:b/>
          <w:color w:val="000000"/>
          <w:spacing w:val="-6"/>
          <w:kern w:val="0"/>
          <w:sz w:val="36"/>
          <w:szCs w:val="24"/>
        </w:rPr>
        <w:t>“十三五”国家密码发展基金密码理论研究课题</w:t>
      </w:r>
    </w:p>
    <w:p>
      <w:pPr>
        <w:autoSpaceDE w:val="0"/>
        <w:autoSpaceDN w:val="0"/>
        <w:adjustRightInd w:val="0"/>
        <w:spacing w:line="611" w:lineRule="exact"/>
        <w:jc w:val="center"/>
        <w:rPr>
          <w:rFonts w:ascii="Times New Roman" w:hAnsi="Times New Roman" w:eastAsia="方正小标宋_GBK"/>
          <w:b/>
          <w:color w:val="000000"/>
          <w:spacing w:val="-6"/>
          <w:kern w:val="0"/>
          <w:sz w:val="36"/>
          <w:szCs w:val="24"/>
        </w:rPr>
      </w:pPr>
      <w:r>
        <w:rPr>
          <w:rFonts w:hint="eastAsia" w:ascii="Times New Roman" w:hAnsi="Times New Roman" w:eastAsia="方正小标宋_GBK"/>
          <w:b/>
          <w:color w:val="000000"/>
          <w:spacing w:val="-6"/>
          <w:kern w:val="0"/>
          <w:sz w:val="36"/>
          <w:szCs w:val="24"/>
        </w:rPr>
        <w:t>2018年度选题指南</w:t>
      </w:r>
    </w:p>
    <w:p>
      <w:pPr>
        <w:autoSpaceDE w:val="0"/>
        <w:autoSpaceDN w:val="0"/>
        <w:adjustRightInd w:val="0"/>
        <w:spacing w:line="531" w:lineRule="exact"/>
        <w:jc w:val="center"/>
        <w:rPr>
          <w:rFonts w:ascii="Times New Roman" w:hAnsi="Times New Roman" w:eastAsia="方正仿宋_GBK"/>
          <w:b/>
          <w:color w:val="000000"/>
          <w:spacing w:val="-6"/>
          <w:kern w:val="0"/>
          <w:sz w:val="28"/>
          <w:szCs w:val="24"/>
        </w:rPr>
      </w:pPr>
    </w:p>
    <w:p>
      <w:pPr>
        <w:autoSpaceDE w:val="0"/>
        <w:autoSpaceDN w:val="0"/>
        <w:adjustRightInd w:val="0"/>
        <w:spacing w:line="571" w:lineRule="exact"/>
        <w:ind w:firstLine="640"/>
        <w:jc w:val="left"/>
        <w:rPr>
          <w:rFonts w:ascii="Times New Roman" w:hAnsi="Times New Roman" w:eastAsia="方正仿宋_GBK"/>
          <w:color w:val="000000"/>
          <w:spacing w:val="-6"/>
          <w:kern w:val="0"/>
          <w:sz w:val="32"/>
          <w:szCs w:val="24"/>
        </w:rPr>
      </w:pPr>
      <w:r>
        <w:rPr>
          <w:rFonts w:hint="eastAsia" w:ascii="Times New Roman" w:hAnsi="Times New Roman" w:eastAsia="方正仿宋_GBK"/>
          <w:color w:val="000000"/>
          <w:spacing w:val="-6"/>
          <w:kern w:val="0"/>
          <w:sz w:val="32"/>
          <w:szCs w:val="24"/>
        </w:rPr>
        <w:t>“十三五”国家密码发展基金2018年立项资助密码理论研究的范围如下：</w:t>
      </w:r>
    </w:p>
    <w:p>
      <w:pPr>
        <w:autoSpaceDE w:val="0"/>
        <w:autoSpaceDN w:val="0"/>
        <w:adjustRightInd w:val="0"/>
        <w:spacing w:line="571" w:lineRule="exact"/>
        <w:ind w:left="720" w:hanging="720"/>
        <w:jc w:val="left"/>
        <w:rPr>
          <w:rFonts w:ascii="Times New Roman" w:hAnsi="Times New Roman" w:eastAsia="方正黑体_GBK"/>
          <w:b/>
          <w:color w:val="000000"/>
          <w:spacing w:val="-6"/>
          <w:kern w:val="0"/>
          <w:sz w:val="32"/>
          <w:szCs w:val="24"/>
        </w:rPr>
      </w:pPr>
      <w:r>
        <w:rPr>
          <w:rFonts w:hint="eastAsia" w:ascii="Times New Roman" w:hAnsi="Times New Roman" w:eastAsia="方正黑体_GBK"/>
          <w:b/>
          <w:color w:val="000000"/>
          <w:spacing w:val="-6"/>
          <w:kern w:val="0"/>
          <w:sz w:val="32"/>
          <w:szCs w:val="24"/>
        </w:rPr>
        <w:t xml:space="preserve">        1.密码基础理论研究</w:t>
      </w:r>
    </w:p>
    <w:p>
      <w:pPr>
        <w:autoSpaceDE w:val="0"/>
        <w:autoSpaceDN w:val="0"/>
        <w:adjustRightInd w:val="0"/>
        <w:spacing w:line="571" w:lineRule="exact"/>
        <w:ind w:firstLine="640"/>
        <w:jc w:val="left"/>
        <w:rPr>
          <w:rFonts w:ascii="Times New Roman" w:hAnsi="Times New Roman" w:eastAsia="方正仿宋_GBK"/>
          <w:color w:val="000000"/>
          <w:spacing w:val="-6"/>
          <w:kern w:val="0"/>
          <w:sz w:val="32"/>
          <w:szCs w:val="24"/>
        </w:rPr>
      </w:pPr>
      <w:r>
        <w:rPr>
          <w:rFonts w:hint="eastAsia" w:ascii="Times New Roman" w:hAnsi="Times New Roman" w:eastAsia="方正仿宋_GBK"/>
          <w:color w:val="000000"/>
          <w:spacing w:val="-6"/>
          <w:kern w:val="0"/>
          <w:sz w:val="32"/>
          <w:szCs w:val="24"/>
        </w:rPr>
        <w:t>主要包括：计算数论和计算代数中的困难问题；计算复杂性理论；代码混淆理论等。</w:t>
      </w:r>
    </w:p>
    <w:p>
      <w:pPr>
        <w:autoSpaceDE w:val="0"/>
        <w:autoSpaceDN w:val="0"/>
        <w:adjustRightInd w:val="0"/>
        <w:spacing w:line="571" w:lineRule="exact"/>
        <w:ind w:left="720" w:hanging="720"/>
        <w:jc w:val="left"/>
        <w:rPr>
          <w:rFonts w:ascii="Times New Roman" w:hAnsi="Times New Roman" w:eastAsia="方正黑体_GBK"/>
          <w:b/>
          <w:color w:val="000000"/>
          <w:spacing w:val="-6"/>
          <w:kern w:val="0"/>
          <w:sz w:val="32"/>
          <w:szCs w:val="24"/>
        </w:rPr>
      </w:pPr>
      <w:r>
        <w:rPr>
          <w:rFonts w:hint="eastAsia" w:ascii="Times New Roman" w:hAnsi="Times New Roman" w:eastAsia="方正黑体_GBK"/>
          <w:b/>
          <w:color w:val="000000"/>
          <w:spacing w:val="-6"/>
          <w:kern w:val="0"/>
          <w:sz w:val="32"/>
          <w:szCs w:val="24"/>
        </w:rPr>
        <w:t xml:space="preserve">        2.密码算法设计与分析</w:t>
      </w:r>
    </w:p>
    <w:p>
      <w:pPr>
        <w:autoSpaceDE w:val="0"/>
        <w:autoSpaceDN w:val="0"/>
        <w:adjustRightInd w:val="0"/>
        <w:spacing w:line="571" w:lineRule="exact"/>
        <w:ind w:firstLine="640"/>
        <w:jc w:val="left"/>
        <w:rPr>
          <w:rFonts w:ascii="Times New Roman" w:hAnsi="Times New Roman" w:eastAsia="方正仿宋_GBK"/>
          <w:color w:val="000000"/>
          <w:spacing w:val="-6"/>
          <w:kern w:val="0"/>
          <w:sz w:val="32"/>
          <w:szCs w:val="24"/>
        </w:rPr>
      </w:pPr>
      <w:r>
        <w:rPr>
          <w:rFonts w:hint="eastAsia" w:ascii="Times New Roman" w:hAnsi="Times New Roman" w:eastAsia="方正仿宋_GBK"/>
          <w:color w:val="000000"/>
          <w:spacing w:val="-6"/>
          <w:kern w:val="0"/>
          <w:sz w:val="32"/>
          <w:szCs w:val="24"/>
        </w:rPr>
        <w:t>主要包括：对称密码和公钥密码的自主创新设计与分析；量子计算密码分析；白盒密码算法设计与实现技术等。</w:t>
      </w:r>
    </w:p>
    <w:p>
      <w:pPr>
        <w:autoSpaceDE w:val="0"/>
        <w:autoSpaceDN w:val="0"/>
        <w:adjustRightInd w:val="0"/>
        <w:spacing w:line="571" w:lineRule="exact"/>
        <w:ind w:left="720" w:hanging="720"/>
        <w:jc w:val="left"/>
        <w:rPr>
          <w:rFonts w:ascii="Times New Roman" w:hAnsi="Times New Roman" w:eastAsia="方正黑体_GBK"/>
          <w:b/>
          <w:color w:val="000000"/>
          <w:spacing w:val="-6"/>
          <w:kern w:val="0"/>
          <w:sz w:val="32"/>
          <w:szCs w:val="24"/>
        </w:rPr>
      </w:pPr>
      <w:r>
        <w:rPr>
          <w:rFonts w:hint="eastAsia" w:ascii="Times New Roman" w:hAnsi="Times New Roman" w:eastAsia="方正黑体_GBK"/>
          <w:b/>
          <w:color w:val="000000"/>
          <w:spacing w:val="-6"/>
          <w:kern w:val="0"/>
          <w:sz w:val="32"/>
          <w:szCs w:val="24"/>
        </w:rPr>
        <w:t xml:space="preserve">        3.密码协议研究</w:t>
      </w:r>
    </w:p>
    <w:p>
      <w:pPr>
        <w:autoSpaceDE w:val="0"/>
        <w:autoSpaceDN w:val="0"/>
        <w:adjustRightInd w:val="0"/>
        <w:spacing w:line="571" w:lineRule="exact"/>
        <w:ind w:firstLine="640"/>
        <w:jc w:val="left"/>
        <w:rPr>
          <w:rFonts w:ascii="Times New Roman" w:hAnsi="Times New Roman" w:eastAsia="方正仿宋_GBK"/>
          <w:color w:val="000000"/>
          <w:spacing w:val="-6"/>
          <w:kern w:val="0"/>
          <w:sz w:val="32"/>
          <w:szCs w:val="24"/>
        </w:rPr>
      </w:pPr>
      <w:r>
        <w:rPr>
          <w:rFonts w:hint="eastAsia" w:ascii="Times New Roman" w:hAnsi="Times New Roman" w:eastAsia="方正仿宋_GBK"/>
          <w:color w:val="000000"/>
          <w:spacing w:val="-6"/>
          <w:kern w:val="0"/>
          <w:sz w:val="32"/>
          <w:szCs w:val="24"/>
        </w:rPr>
        <w:t>研究形成密码协议设计与分析的理论、方法和平台，主要包括：密码协议基本模块、安全模型和归约方法、可证明安全与形式化分析理论；针对新应用的典型环境中的实用安全协议；量子密码协议等。</w:t>
      </w:r>
    </w:p>
    <w:p>
      <w:pPr>
        <w:autoSpaceDE w:val="0"/>
        <w:autoSpaceDN w:val="0"/>
        <w:adjustRightInd w:val="0"/>
        <w:spacing w:line="571" w:lineRule="exact"/>
        <w:ind w:left="720" w:hanging="720"/>
        <w:jc w:val="left"/>
        <w:rPr>
          <w:rFonts w:ascii="Times New Roman" w:hAnsi="Times New Roman" w:eastAsia="方正黑体_GBK"/>
          <w:b/>
          <w:color w:val="000000"/>
          <w:spacing w:val="-6"/>
          <w:kern w:val="0"/>
          <w:sz w:val="32"/>
          <w:szCs w:val="24"/>
        </w:rPr>
      </w:pPr>
      <w:r>
        <w:rPr>
          <w:rFonts w:hint="eastAsia" w:ascii="Times New Roman" w:hAnsi="Times New Roman" w:eastAsia="方正黑体_GBK"/>
          <w:b/>
          <w:color w:val="000000"/>
          <w:spacing w:val="-6"/>
          <w:kern w:val="0"/>
          <w:sz w:val="32"/>
          <w:szCs w:val="24"/>
        </w:rPr>
        <w:t xml:space="preserve">        4.密码工程技术研究</w:t>
      </w:r>
    </w:p>
    <w:p>
      <w:pPr>
        <w:autoSpaceDE w:val="0"/>
        <w:autoSpaceDN w:val="0"/>
        <w:adjustRightInd w:val="0"/>
        <w:spacing w:line="571" w:lineRule="exact"/>
        <w:ind w:firstLine="640"/>
        <w:jc w:val="left"/>
        <w:rPr>
          <w:rFonts w:ascii="Times New Roman" w:hAnsi="Times New Roman" w:eastAsia="方正仿宋_GBK"/>
          <w:color w:val="000000"/>
          <w:spacing w:val="-6"/>
          <w:kern w:val="0"/>
          <w:sz w:val="32"/>
          <w:szCs w:val="24"/>
        </w:rPr>
      </w:pPr>
      <w:r>
        <w:rPr>
          <w:rFonts w:hint="eastAsia" w:ascii="Times New Roman" w:hAnsi="Times New Roman" w:eastAsia="方正仿宋_GBK"/>
          <w:color w:val="000000"/>
          <w:spacing w:val="-6"/>
          <w:kern w:val="0"/>
          <w:sz w:val="32"/>
          <w:szCs w:val="24"/>
        </w:rPr>
        <w:t>主要包括：密码算法实现技术；侧信道攻击与防御技术；随机数发生器原理与实现技术；密钥和密码体制安全防护技术等。</w:t>
      </w:r>
    </w:p>
    <w:p>
      <w:pPr>
        <w:autoSpaceDE w:val="0"/>
        <w:autoSpaceDN w:val="0"/>
        <w:adjustRightInd w:val="0"/>
        <w:spacing w:line="571" w:lineRule="exact"/>
        <w:ind w:left="720" w:hanging="720"/>
        <w:jc w:val="left"/>
        <w:rPr>
          <w:rFonts w:ascii="Times New Roman" w:hAnsi="Times New Roman" w:eastAsia="方正黑体_GBK"/>
          <w:b/>
          <w:color w:val="000000"/>
          <w:spacing w:val="-6"/>
          <w:kern w:val="0"/>
          <w:sz w:val="32"/>
          <w:szCs w:val="24"/>
        </w:rPr>
      </w:pPr>
      <w:r>
        <w:rPr>
          <w:rFonts w:hint="eastAsia" w:ascii="Times New Roman" w:hAnsi="Times New Roman" w:eastAsia="方正黑体_GBK"/>
          <w:b/>
          <w:color w:val="000000"/>
          <w:spacing w:val="-6"/>
          <w:kern w:val="0"/>
          <w:sz w:val="32"/>
          <w:szCs w:val="24"/>
        </w:rPr>
        <w:t xml:space="preserve">        5.密码系统测评分析研究</w:t>
      </w:r>
    </w:p>
    <w:p>
      <w:pPr>
        <w:autoSpaceDE w:val="0"/>
        <w:autoSpaceDN w:val="0"/>
        <w:adjustRightInd w:val="0"/>
        <w:spacing w:line="571" w:lineRule="exact"/>
        <w:ind w:firstLine="640"/>
        <w:jc w:val="left"/>
        <w:rPr>
          <w:rFonts w:ascii="Times New Roman" w:hAnsi="Times New Roman" w:eastAsia="方正仿宋_GBK"/>
          <w:color w:val="000000"/>
          <w:spacing w:val="-6"/>
          <w:kern w:val="0"/>
          <w:sz w:val="32"/>
          <w:szCs w:val="24"/>
        </w:rPr>
      </w:pPr>
      <w:r>
        <w:rPr>
          <w:rFonts w:hint="eastAsia" w:ascii="Times New Roman" w:hAnsi="Times New Roman" w:eastAsia="方正仿宋_GBK"/>
          <w:color w:val="000000"/>
          <w:spacing w:val="-6"/>
          <w:kern w:val="0"/>
          <w:sz w:val="32"/>
          <w:szCs w:val="24"/>
        </w:rPr>
        <w:t>主要包括：密码标准符合性测评技术；白盒密码测评理论与技术；侧信道及其防御测评理论与技术；密码软件测评理论与技术等。</w:t>
      </w:r>
    </w:p>
    <w:p>
      <w:pPr>
        <w:autoSpaceDE w:val="0"/>
        <w:autoSpaceDN w:val="0"/>
        <w:adjustRightInd w:val="0"/>
        <w:spacing w:line="591" w:lineRule="exact"/>
        <w:jc w:val="left"/>
        <w:rPr>
          <w:rFonts w:ascii="Times New Roman" w:hAnsi="Times New Roman" w:eastAsia="方正仿宋_GBK"/>
          <w:color w:val="000000"/>
          <w:spacing w:val="-6"/>
          <w:kern w:val="0"/>
          <w:sz w:val="34"/>
          <w:szCs w:val="24"/>
        </w:rPr>
      </w:pPr>
      <w:bookmarkStart w:id="0" w:name="_GoBack"/>
      <w:bookmarkEnd w:id="0"/>
    </w:p>
    <w:sectPr>
      <w:footerReference r:id="rId3" w:type="default"/>
      <w:footerReference r:id="rId4" w:type="even"/>
      <w:type w:val="continuous"/>
      <w:pgSz w:w="11904" w:h="16836"/>
      <w:pgMar w:top="2096" w:right="1472" w:bottom="1982" w:left="1586" w:header="720" w:footer="141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ind w:right="280"/>
      <w:jc w:val="right"/>
      <w:rPr>
        <w:rFonts w:ascii="宋体" w:cs="宋体"/>
        <w:kern w:val="0"/>
        <w:sz w:val="24"/>
        <w:szCs w:val="24"/>
      </w:rPr>
    </w:pPr>
    <w:r>
      <w:rPr>
        <w:rFonts w:ascii="宋体" w:hAnsi="宋体" w:cs="宋体"/>
        <w:kern w:val="0"/>
        <w:sz w:val="28"/>
        <w:szCs w:val="28"/>
      </w:rPr>
      <w:t>—</w:t>
    </w:r>
    <w:r>
      <w:rPr>
        <w:rFonts w:ascii="宋体"/>
        <w:kern w:val="0"/>
        <w:sz w:val="28"/>
        <w:szCs w:val="24"/>
      </w:rPr>
      <w:t xml:space="preserve"> </w:t>
    </w:r>
    <w:r>
      <w:rPr>
        <w:rFonts w:ascii="宋体" w:hAnsi="宋体" w:cs="宋体"/>
        <w:kern w:val="0"/>
        <w:sz w:val="28"/>
        <w:szCs w:val="28"/>
      </w:rPr>
      <w:fldChar w:fldCharType="begin"/>
    </w:r>
    <w:r>
      <w:rPr>
        <w:rFonts w:ascii="宋体" w:hAnsi="宋体" w:cs="宋体"/>
        <w:kern w:val="0"/>
        <w:sz w:val="28"/>
        <w:szCs w:val="28"/>
      </w:rPr>
      <w:instrText xml:space="preserve">PAGE   \* MERGEFORMAT</w:instrText>
    </w:r>
    <w:r>
      <w:rPr>
        <w:rFonts w:ascii="宋体" w:hAnsi="宋体" w:cs="宋体"/>
        <w:kern w:val="0"/>
        <w:sz w:val="28"/>
        <w:szCs w:val="28"/>
      </w:rPr>
      <w:fldChar w:fldCharType="separate"/>
    </w:r>
    <w:r>
      <w:rPr>
        <w:rFonts w:ascii="宋体" w:hAnsi="宋体" w:cs="宋体"/>
        <w:kern w:val="0"/>
        <w:sz w:val="28"/>
        <w:szCs w:val="28"/>
        <w:lang w:val="zh-CN"/>
      </w:rPr>
      <w:t>1</w:t>
    </w:r>
    <w:r>
      <w:rPr>
        <w:rFonts w:ascii="宋体" w:hAnsi="宋体" w:cs="宋体"/>
        <w:kern w:val="0"/>
        <w:sz w:val="28"/>
        <w:szCs w:val="28"/>
      </w:rPr>
      <w:fldChar w:fldCharType="end"/>
    </w:r>
    <w:r>
      <w:rPr>
        <w:rFonts w:ascii="宋体"/>
        <w:kern w:val="0"/>
        <w:sz w:val="28"/>
        <w:szCs w:val="24"/>
      </w:rPr>
      <w:t xml:space="preserve"> </w:t>
    </w:r>
    <w:r>
      <w:rPr>
        <w:rFonts w:ascii="宋体" w:hAnsi="宋体" w:cs="宋体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ind w:firstLine="280"/>
      <w:jc w:val="left"/>
      <w:rPr>
        <w:rFonts w:ascii="宋体" w:cs="宋体"/>
        <w:kern w:val="0"/>
        <w:sz w:val="28"/>
        <w:szCs w:val="28"/>
      </w:rPr>
    </w:pPr>
    <w:r>
      <w:rPr>
        <w:rFonts w:ascii="宋体" w:hAnsi="宋体" w:cs="宋体"/>
        <w:kern w:val="0"/>
        <w:sz w:val="28"/>
        <w:szCs w:val="28"/>
      </w:rPr>
      <w:t>—</w:t>
    </w:r>
    <w:r>
      <w:rPr>
        <w:rFonts w:ascii="宋体"/>
        <w:kern w:val="0"/>
        <w:sz w:val="28"/>
        <w:szCs w:val="24"/>
      </w:rPr>
      <w:t xml:space="preserve"> </w:t>
    </w:r>
    <w:r>
      <w:rPr>
        <w:rFonts w:ascii="宋体" w:hAnsi="宋体" w:cs="宋体"/>
        <w:kern w:val="0"/>
        <w:sz w:val="28"/>
        <w:szCs w:val="28"/>
      </w:rPr>
      <w:fldChar w:fldCharType="begin"/>
    </w:r>
    <w:r>
      <w:rPr>
        <w:rFonts w:ascii="宋体" w:hAnsi="宋体" w:cs="宋体"/>
        <w:kern w:val="0"/>
        <w:sz w:val="28"/>
        <w:szCs w:val="28"/>
      </w:rPr>
      <w:instrText xml:space="preserve">PAGE   \* MERGEFORMAT</w:instrText>
    </w:r>
    <w:r>
      <w:rPr>
        <w:rFonts w:ascii="宋体" w:hAnsi="宋体" w:cs="宋体"/>
        <w:kern w:val="0"/>
        <w:sz w:val="28"/>
        <w:szCs w:val="28"/>
      </w:rPr>
      <w:fldChar w:fldCharType="separate"/>
    </w:r>
    <w:r>
      <w:rPr>
        <w:rFonts w:ascii="宋体" w:hAnsi="宋体" w:cs="宋体"/>
        <w:kern w:val="0"/>
        <w:sz w:val="28"/>
        <w:szCs w:val="28"/>
        <w:lang w:val="zh-CN"/>
      </w:rPr>
      <w:t>2</w:t>
    </w:r>
    <w:r>
      <w:rPr>
        <w:rFonts w:ascii="宋体" w:hAnsi="宋体" w:cs="宋体"/>
        <w:kern w:val="0"/>
        <w:sz w:val="28"/>
        <w:szCs w:val="28"/>
      </w:rPr>
      <w:fldChar w:fldCharType="end"/>
    </w:r>
    <w:r>
      <w:rPr>
        <w:rFonts w:ascii="宋体"/>
        <w:kern w:val="0"/>
        <w:sz w:val="28"/>
        <w:szCs w:val="24"/>
      </w:rPr>
      <w:t xml:space="preserve"> </w:t>
    </w:r>
    <w:r>
      <w:rPr>
        <w:rFonts w:ascii="宋体" w:hAnsi="宋体" w:cs="宋体"/>
        <w:kern w:val="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NotTrackMoves/>
  <w:documentProtection w:enforcement="0"/>
  <w:defaultTabStop w:val="720"/>
  <w:evenAndOddHeaders w:val="1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50F7"/>
    <w:rsid w:val="0032581A"/>
    <w:rsid w:val="006C23D3"/>
    <w:rsid w:val="007979BE"/>
    <w:rsid w:val="007B1CC5"/>
    <w:rsid w:val="008F2908"/>
    <w:rsid w:val="00A6092B"/>
    <w:rsid w:val="00AD2675"/>
    <w:rsid w:val="00BA1527"/>
    <w:rsid w:val="00D850F7"/>
    <w:rsid w:val="44F6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Founder Company WB.</Company>
  <Pages>14</Pages>
  <Words>397</Words>
  <Characters>2264</Characters>
  <Lines>18</Lines>
  <Paragraphs>5</Paragraphs>
  <TotalTime>0</TotalTime>
  <ScaleCrop>false</ScaleCrop>
  <LinksUpToDate>false</LinksUpToDate>
  <CharactersWithSpaces>2656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2017-12-14T03:07:00Z</dcterms:created>
  <dc:creator>wb</dc:creator>
  <cp:lastModifiedBy>xusq</cp:lastModifiedBy>
  <dcterms:modified xsi:type="dcterms:W3CDTF">2017-12-25T06:47:43Z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