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outlineLvl w:val="9"/>
        <w:rPr>
          <w:rFonts w:hint="default" w:ascii="Times New Roman" w:hAnsi="Times New Roman" w:eastAsia="方正公文黑体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公文黑体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outlineLvl w:val="9"/>
        <w:rPr>
          <w:rFonts w:hint="default" w:ascii="Times New Roman" w:hAnsi="Times New Roman" w:eastAsia="方正公文小标宋" w:cs="Times New Roman"/>
          <w:color w:val="000000"/>
          <w:spacing w:val="0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color w:val="000000"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公文小标宋" w:cs="Times New Roman"/>
          <w:color w:val="000000"/>
          <w:spacing w:val="0"/>
          <w:kern w:val="0"/>
          <w:sz w:val="36"/>
          <w:szCs w:val="36"/>
          <w:lang w:val="en-US" w:eastAsia="zh-CN" w:bidi="ar-SA"/>
        </w:rPr>
        <w:t>商用密码检测机构（商用密码应用安全性评估业务）资质</w:t>
      </w:r>
      <w:r>
        <w:rPr>
          <w:rFonts w:hint="eastAsia" w:ascii="Times New Roman" w:hAnsi="Times New Roman" w:eastAsia="方正公文小标宋" w:cs="Times New Roman"/>
          <w:color w:val="000000"/>
          <w:spacing w:val="0"/>
          <w:kern w:val="0"/>
          <w:sz w:val="36"/>
          <w:szCs w:val="36"/>
          <w:lang w:val="en-US" w:eastAsia="zh-CN" w:bidi="ar-SA"/>
        </w:rPr>
        <w:t>申请</w:t>
      </w:r>
      <w:r>
        <w:rPr>
          <w:rFonts w:hint="default" w:ascii="Times New Roman" w:hAnsi="Times New Roman" w:eastAsia="方正公文小标宋" w:cs="Times New Roman"/>
          <w:color w:val="000000"/>
          <w:spacing w:val="0"/>
          <w:kern w:val="0"/>
          <w:sz w:val="36"/>
          <w:szCs w:val="36"/>
          <w:lang w:val="en-US" w:eastAsia="zh-CN" w:bidi="ar-SA"/>
        </w:rPr>
        <w:t>通过</w:t>
      </w:r>
      <w:r>
        <w:rPr>
          <w:rFonts w:hint="eastAsia" w:ascii="Times New Roman" w:hAnsi="Times New Roman" w:eastAsia="方正公文小标宋" w:cs="Times New Roman"/>
          <w:color w:val="000000"/>
          <w:spacing w:val="0"/>
          <w:kern w:val="0"/>
          <w:sz w:val="36"/>
          <w:szCs w:val="36"/>
          <w:lang w:val="en-US" w:eastAsia="zh-CN" w:bidi="ar-SA"/>
        </w:rPr>
        <w:t>技术评审的</w:t>
      </w:r>
      <w:r>
        <w:rPr>
          <w:rFonts w:hint="default" w:ascii="Times New Roman" w:hAnsi="Times New Roman" w:eastAsia="方正公文小标宋" w:cs="Times New Roman"/>
          <w:color w:val="000000"/>
          <w:spacing w:val="0"/>
          <w:kern w:val="0"/>
          <w:sz w:val="36"/>
          <w:szCs w:val="36"/>
          <w:lang w:val="en-US" w:eastAsia="zh-CN" w:bidi="ar-SA"/>
        </w:rPr>
        <w:t>机构名单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0" w:firstLineChars="0"/>
        <w:jc w:val="center"/>
        <w:textAlignment w:val="auto"/>
        <w:rPr>
          <w:rFonts w:hint="default" w:ascii="Times New Roman" w:hAnsi="Times New Roman" w:eastAsia="方正公文黑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公文楷体" w:cs="Times New Roman"/>
          <w:kern w:val="2"/>
          <w:sz w:val="30"/>
          <w:szCs w:val="30"/>
          <w:lang w:val="en-US" w:eastAsia="zh-CN" w:bidi="ar-SA"/>
        </w:rPr>
        <w:t>（排名不分先后）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0" w:firstLineChars="0"/>
        <w:jc w:val="center"/>
        <w:textAlignment w:val="auto"/>
        <w:rPr>
          <w:rFonts w:hint="default" w:ascii="Times New Roman" w:hAnsi="Times New Roman" w:eastAsia="方正公文黑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center"/>
        <w:rPr>
          <w:rFonts w:hint="default" w:ascii="Times New Roman" w:hAnsi="Times New Roman" w:eastAsia="方正公文仿宋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公文黑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北京市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010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55566259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）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北京软件产品质量检测检验中心有限公司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北京银联金卡科技有限公司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北京中百信信息技术股份有限公司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国家电子政务外网管理中心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国家工业信息安全发展研究中心</w:t>
      </w: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ab/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国家计算机网络与信息安全管理中心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交通运输信息安全中心有限公司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联通数字科技有限公司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中国信息通信研究院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中能电力科技开发有限公司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航天中认软件测评科技（北京）有限责任公司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北京亮点软测科技有限公司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教育信息安全等级保护测评中心</w:t>
      </w:r>
    </w:p>
    <w:p>
      <w:pPr>
        <w:pStyle w:val="3"/>
        <w:spacing w:line="480" w:lineRule="exact"/>
        <w:ind w:firstLine="60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公文仿宋" w:cs="Times New Roman"/>
          <w:b w:val="0"/>
          <w:sz w:val="30"/>
          <w:szCs w:val="30"/>
          <w:lang w:val="en-US" w:eastAsia="zh-CN"/>
        </w:rPr>
        <w:t>北京中科星云科技有限公司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both"/>
        <w:textAlignment w:val="center"/>
        <w:rPr>
          <w:rFonts w:hint="default" w:ascii="Times New Roman" w:hAnsi="Times New Roman" w:eastAsia="方正公文仿宋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公文黑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天津市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022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88354438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中汽研软件测评（天津）有限公司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both"/>
        <w:textAlignment w:val="center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山西省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联系电话：0351</w:t>
      </w:r>
      <w:r>
        <w:rPr>
          <w:rFonts w:hint="eastAsia" w:ascii="Times New Roman" w:hAnsi="Times New Roman" w:eastAsia="方正公文楷体" w:cs="Times New Roman"/>
          <w:sz w:val="30"/>
          <w:szCs w:val="30"/>
          <w:lang w:val="en-US" w:eastAsia="zh-CN"/>
        </w:rPr>
        <w:t>—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8268850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山西因弗美讯科技有限公司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both"/>
        <w:textAlignment w:val="center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内蒙古自治区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联系电话：0471</w:t>
      </w:r>
      <w:r>
        <w:rPr>
          <w:rFonts w:hint="eastAsia" w:ascii="Times New Roman" w:hAnsi="Times New Roman" w:eastAsia="方正公文楷体" w:cs="Times New Roman"/>
          <w:sz w:val="30"/>
          <w:szCs w:val="30"/>
          <w:lang w:val="en-US" w:eastAsia="zh-CN"/>
        </w:rPr>
        <w:t>—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4812870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内蒙古思沃科技有限公司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内蒙古智信信息安全有限公司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both"/>
        <w:textAlignment w:val="center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辽宁</w:t>
      </w: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省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024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23218709</w:t>
      </w:r>
      <w:r>
        <w:rPr>
          <w:rFonts w:hint="default" w:ascii="Times New Roman" w:hAnsi="Times New Roman" w:eastAsia="方正公文楷体" w:cs="Times New Roman"/>
          <w:i w:val="0"/>
          <w:iCs w:val="0"/>
          <w:kern w:val="2"/>
          <w:sz w:val="30"/>
          <w:szCs w:val="30"/>
          <w:u w:val="none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大商所飞泰测试技术有限公司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黑龙江省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0451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58009933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3"/>
        <w:spacing w:line="480" w:lineRule="exact"/>
        <w:ind w:firstLine="560" w:firstLineChars="200"/>
        <w:rPr>
          <w:rFonts w:hint="default" w:ascii="Times New Roman" w:hAnsi="Times New Roman" w:eastAsia="方正公文仿宋" w:cs="Times New Roman"/>
          <w:b w:val="0"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公文仿宋" w:cs="Times New Roman"/>
          <w:b w:val="0"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黑龙江省信息安全测评有限公司</w:t>
      </w:r>
    </w:p>
    <w:p>
      <w:pPr>
        <w:pStyle w:val="3"/>
        <w:spacing w:line="480" w:lineRule="exact"/>
        <w:ind w:firstLine="560" w:firstLineChars="200"/>
        <w:rPr>
          <w:rFonts w:hint="default" w:ascii="Times New Roman" w:hAnsi="Times New Roman" w:eastAsia="方正公文仿宋" w:cs="Times New Roman"/>
          <w:b w:val="0"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公文仿宋" w:cs="Times New Roman"/>
          <w:b w:val="0"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信安（黑龙江）密码检测中心有限公司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江苏省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联系电话：025</w:t>
      </w:r>
      <w:r>
        <w:rPr>
          <w:rFonts w:hint="eastAsia" w:ascii="Times New Roman" w:hAnsi="Times New Roman" w:eastAsia="方正公文楷体" w:cs="Times New Roman"/>
          <w:sz w:val="30"/>
          <w:szCs w:val="30"/>
          <w:lang w:val="en-US" w:eastAsia="zh-CN"/>
        </w:rPr>
        <w:t>—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83391675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spacing w:line="480" w:lineRule="exact"/>
        <w:ind w:firstLine="600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南京南瑞网络安全技术有限公司</w:t>
      </w:r>
    </w:p>
    <w:p>
      <w:pPr>
        <w:spacing w:line="480" w:lineRule="exact"/>
        <w:ind w:firstLine="600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江苏国保信息系统测评中心有限公司</w:t>
      </w:r>
    </w:p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Chars="0"/>
        <w:jc w:val="left"/>
        <w:textAlignment w:val="auto"/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浙江省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联系电话：0571</w:t>
      </w:r>
      <w:r>
        <w:rPr>
          <w:rFonts w:hint="eastAsia" w:ascii="Times New Roman" w:hAnsi="Times New Roman" w:eastAsia="方正公文楷体" w:cs="Times New Roman"/>
          <w:sz w:val="30"/>
          <w:szCs w:val="30"/>
          <w:lang w:val="en-US" w:eastAsia="zh-CN"/>
        </w:rPr>
        <w:t>—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88900919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浙江省发展信息安全测评技术有限公司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浙江安远检测技术有限公司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安徽省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0551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62609967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安徽中科新创科技有限公司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福建省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0591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87812717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厦门云辰安技术有限公司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山东省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0531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51776535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道普信息技术有限公司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山东省信息技术产业发展研究院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济南时代确信信息安全测评有限公司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山东正中信息技术股份有限公司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河南省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0371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65866133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河南省中远科技有限公司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湖北省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027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66995307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湖北省电子信息产品质量监督检验院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湖北珞格科技发展有限公司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b w:val="0"/>
          <w:bCs/>
          <w:sz w:val="30"/>
          <w:szCs w:val="30"/>
          <w:lang w:val="en-US" w:eastAsia="zh-CN"/>
        </w:rPr>
        <w:t>湖南省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0731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81125243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湖南中科安谷信息技术有限公司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广东省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020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87196254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广州华南检验检测中心有限公司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广西壮族自治区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0771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5899331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广西创联安全技术有限公司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重庆市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023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63898690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招商局检测认证（重庆）有限公司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四川省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028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63092325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成都卓越华安信息技术服务有限公司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成都市锐信安信息安全技术有限公司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贵州省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0851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85892347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5" w:firstLineChars="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贵州数安达信息安全技术有限公司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公文黑体" w:cs="Times New Roman"/>
          <w:sz w:val="30"/>
          <w:szCs w:val="30"/>
          <w:lang w:val="en-US" w:eastAsia="zh-CN"/>
        </w:rPr>
        <w:t>西藏自治区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eastAsia" w:ascii="Times New Roman" w:hAnsi="Times New Roman" w:eastAsia="方正公文楷体" w:cs="Times New Roman"/>
          <w:sz w:val="30"/>
          <w:szCs w:val="30"/>
          <w:lang w:val="en-US" w:eastAsia="zh-CN"/>
        </w:rPr>
        <w:t>0891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eastAsia" w:ascii="Times New Roman" w:hAnsi="Times New Roman" w:eastAsia="方正公文楷体" w:cs="Times New Roman"/>
          <w:sz w:val="30"/>
          <w:szCs w:val="30"/>
          <w:lang w:val="en-US" w:eastAsia="zh-CN"/>
        </w:rPr>
        <w:t>6317222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5" w:firstLineChars="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上策信息技术有限公司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陕西省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029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63909155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西安兴海通成信息科技有限公司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西安尚易安华信息科技有限责任公司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华岭（西安）技术有限公司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宁夏回族自治区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0951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6668718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宁夏网信创安信息技术服务有限公司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新疆维吾尔自治区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0991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2381128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天行健信息安全技术有限公司</w:t>
      </w:r>
    </w:p>
    <w:p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jc w:val="left"/>
        <w:textAlignment w:val="auto"/>
        <w:rPr>
          <w:rFonts w:hint="eastAsia" w:ascii="Times New Roman" w:hAnsi="Times New Roman" w:eastAsia="方正公文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0"/>
          <w:szCs w:val="30"/>
          <w:lang w:val="en-US" w:eastAsia="zh-CN"/>
        </w:rPr>
        <w:t>新疆生产建设兵团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公文楷体" w:cs="Times New Roman"/>
          <w:sz w:val="30"/>
          <w:szCs w:val="30"/>
          <w:lang w:val="en-US" w:eastAsia="zh-CN"/>
        </w:rPr>
        <w:t>联系电话：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0991</w:t>
      </w:r>
      <w:r>
        <w:rPr>
          <w:rFonts w:hint="eastAsia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—</w:t>
      </w:r>
      <w:r>
        <w:rPr>
          <w:rFonts w:hint="default" w:ascii="Times New Roman" w:hAnsi="Times New Roman" w:eastAsia="方正公文楷体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2890096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公文仿宋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公文仿宋"/>
          <w:sz w:val="30"/>
          <w:szCs w:val="30"/>
          <w:lang w:val="en-US" w:eastAsia="zh-CN"/>
        </w:rPr>
        <w:t>新疆量子通信技术有限</w:t>
      </w:r>
      <w:r>
        <w:rPr>
          <w:rFonts w:hint="eastAsia" w:ascii="Times New Roman" w:hAnsi="Times New Roman" w:eastAsia="方正公文仿宋"/>
          <w:sz w:val="30"/>
          <w:szCs w:val="30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00" w:firstLineChars="200"/>
        <w:jc w:val="left"/>
        <w:textAlignment w:val="auto"/>
        <w:rPr>
          <w:rFonts w:hint="default" w:ascii="Times New Roman" w:hAnsi="Times New Roman" w:eastAsia="方正公文仿宋" w:cs="Times New Roman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方正公文仿宋" w:cs="Times New Roman"/>
          <w:color w:val="000000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2256155</wp:posOffset>
              </wp:positionH>
              <wp:positionV relativeFrom="paragraph">
                <wp:posOffset>-186690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both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6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32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6"/>
                              <w:lang w:eastAsia="zh-CN"/>
                            </w:rPr>
                            <w:t>－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177.65pt;margin-top:-14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I87H9gAAAALAQAADwAAAAAAAAABACAAAAAiAAAAZHJzL2Rvd25yZXYueG1sUEsBAhQAFAAA&#10;AAgAh07iQFrJpkbvAQAA4gMAAA4AAAAAAAAAAQAgAAAAJwEAAGRycy9lMm9Eb2MueG1sUEsFBgAA&#10;AAAGAAYAWQEAAIg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both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6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32"/>
                        <w:szCs w:val="36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6"/>
                        <w:lang w:eastAsia="zh-CN"/>
                      </w:rPr>
                      <w:t>－</w:t>
                    </w:r>
                  </w:p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ODYwMjk0YTMyYzI0ZTljOGI3ZmUzZTNiN2VhYWUifQ=="/>
  </w:docVars>
  <w:rsids>
    <w:rsidRoot w:val="77802ADA"/>
    <w:rsid w:val="0F172202"/>
    <w:rsid w:val="0FD841DD"/>
    <w:rsid w:val="10BF07E5"/>
    <w:rsid w:val="16AEE81C"/>
    <w:rsid w:val="1BF5032C"/>
    <w:rsid w:val="1F3F5C8B"/>
    <w:rsid w:val="204F0791"/>
    <w:rsid w:val="2B565E65"/>
    <w:rsid w:val="3E9FBE7F"/>
    <w:rsid w:val="4BFA234E"/>
    <w:rsid w:val="4DDC0560"/>
    <w:rsid w:val="4FFFE534"/>
    <w:rsid w:val="567FEC34"/>
    <w:rsid w:val="5B7EDD74"/>
    <w:rsid w:val="5E7757C9"/>
    <w:rsid w:val="678D2F2E"/>
    <w:rsid w:val="678F2A59"/>
    <w:rsid w:val="69296276"/>
    <w:rsid w:val="6D7BC5AF"/>
    <w:rsid w:val="6FFDE0F1"/>
    <w:rsid w:val="720742F1"/>
    <w:rsid w:val="73CEC91A"/>
    <w:rsid w:val="762F76A2"/>
    <w:rsid w:val="76694B55"/>
    <w:rsid w:val="76DFC62D"/>
    <w:rsid w:val="771EC51B"/>
    <w:rsid w:val="77802ADA"/>
    <w:rsid w:val="77BFEC19"/>
    <w:rsid w:val="77FC8547"/>
    <w:rsid w:val="79D9D9B1"/>
    <w:rsid w:val="7B73B998"/>
    <w:rsid w:val="7BFB0AF3"/>
    <w:rsid w:val="7CDEDA67"/>
    <w:rsid w:val="7DAD5945"/>
    <w:rsid w:val="7DB9A7C5"/>
    <w:rsid w:val="7DF7E12F"/>
    <w:rsid w:val="7EB70351"/>
    <w:rsid w:val="7EBDBE05"/>
    <w:rsid w:val="7EE563A1"/>
    <w:rsid w:val="7EFDD612"/>
    <w:rsid w:val="7FF7A9E8"/>
    <w:rsid w:val="7FFE0AE9"/>
    <w:rsid w:val="7FFF5ACE"/>
    <w:rsid w:val="85DF3544"/>
    <w:rsid w:val="9F125AB5"/>
    <w:rsid w:val="B6D57D1E"/>
    <w:rsid w:val="CB06EA42"/>
    <w:rsid w:val="CF1DE5A7"/>
    <w:rsid w:val="CFFBD85F"/>
    <w:rsid w:val="DA3FD28D"/>
    <w:rsid w:val="DFFBE39B"/>
    <w:rsid w:val="E6D73E66"/>
    <w:rsid w:val="EA7E9BBF"/>
    <w:rsid w:val="EFEB7DCA"/>
    <w:rsid w:val="F3CF2164"/>
    <w:rsid w:val="F3EF6D4C"/>
    <w:rsid w:val="F7671B55"/>
    <w:rsid w:val="F7BF28F2"/>
    <w:rsid w:val="F9B2A928"/>
    <w:rsid w:val="FDF7D526"/>
    <w:rsid w:val="FDFE0593"/>
    <w:rsid w:val="FF7E9476"/>
    <w:rsid w:val="FF7FF0A7"/>
    <w:rsid w:val="FFDF9988"/>
    <w:rsid w:val="FFEE5A86"/>
    <w:rsid w:val="FFF562EE"/>
    <w:rsid w:val="FFF5B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spacing w:line="42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Plain Text"/>
    <w:basedOn w:val="1"/>
    <w:next w:val="4"/>
    <w:qFormat/>
    <w:uiPriority w:val="99"/>
    <w:pPr>
      <w:widowControl w:val="0"/>
      <w:jc w:val="both"/>
    </w:pPr>
    <w:rPr>
      <w:rFonts w:ascii="宋体" w:hAnsi="Courier New" w:eastAsia="宋体" w:cs="Courier New"/>
      <w:b/>
      <w:kern w:val="2"/>
      <w:sz w:val="21"/>
      <w:szCs w:val="21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1410</Words>
  <Characters>1638</Characters>
  <Lines>0</Lines>
  <Paragraphs>0</Paragraphs>
  <TotalTime>36</TotalTime>
  <ScaleCrop>false</ScaleCrop>
  <LinksUpToDate>false</LinksUpToDate>
  <CharactersWithSpaces>1703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2018-12-06T05:47:00Z</dcterms:created>
  <dc:creator>css-3</dc:creator>
  <cp:lastModifiedBy>LIziheng</cp:lastModifiedBy>
  <dcterms:modified xsi:type="dcterms:W3CDTF">2025-09-26T13:33:09Z</dcterms:modified>
  <dc:title>关于公示通过2025年商用密码检测机构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0E9AA24BA6489DB5F449D668E4C567E5_43</vt:lpwstr>
  </property>
</Properties>
</file>